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>
        <w:rPr>
          <w:b/>
          <w:sz w:val="28"/>
        </w:rPr>
        <w:t>Технические требования к оборудованию с указанием эквивалента</w:t>
      </w:r>
    </w:p>
    <w:p w:rsidR="00355946" w:rsidRDefault="00355946" w:rsidP="00355946">
      <w:pPr>
        <w:pStyle w:val="10cxspmiddle"/>
        <w:spacing w:before="404" w:beforeAutospacing="0" w:after="125" w:afterAutospacing="0" w:line="276" w:lineRule="auto"/>
        <w:contextualSpacing/>
        <w:rPr>
          <w:b/>
          <w:szCs w:val="23"/>
        </w:rPr>
      </w:pPr>
      <w:r>
        <w:rPr>
          <w:b/>
          <w:szCs w:val="23"/>
        </w:rPr>
        <w:t xml:space="preserve">Требования к техническим характеристикам </w:t>
      </w:r>
      <w:r w:rsidR="00060758">
        <w:rPr>
          <w:b/>
          <w:szCs w:val="23"/>
        </w:rPr>
        <w:t>разъединителя переменного тока на напряжение</w:t>
      </w:r>
      <w:r w:rsidR="007732CF">
        <w:rPr>
          <w:b/>
          <w:szCs w:val="23"/>
        </w:rPr>
        <w:t xml:space="preserve"> </w:t>
      </w:r>
      <w:r w:rsidR="00DE750D">
        <w:rPr>
          <w:b/>
          <w:szCs w:val="23"/>
        </w:rPr>
        <w:t>35</w:t>
      </w:r>
      <w:r w:rsidR="00FC5F9B">
        <w:rPr>
          <w:b/>
          <w:szCs w:val="23"/>
        </w:rPr>
        <w:t xml:space="preserve"> кВ.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90"/>
        <w:gridCol w:w="4665"/>
      </w:tblGrid>
      <w:tr w:rsidR="00355946" w:rsidTr="00E20F22">
        <w:trPr>
          <w:trHeight w:val="889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946" w:rsidRDefault="00355946" w:rsidP="000F3CD1">
            <w:pPr>
              <w:pStyle w:val="10"/>
              <w:shd w:val="clear" w:color="auto" w:fill="auto"/>
              <w:spacing w:before="404" w:after="125" w:line="240" w:lineRule="auto"/>
              <w:ind w:firstLine="0"/>
              <w:jc w:val="center"/>
            </w:pPr>
            <w:r>
              <w:t xml:space="preserve">ПС </w:t>
            </w:r>
            <w:r w:rsidR="00540C5A">
              <w:t>110/</w:t>
            </w:r>
            <w:r w:rsidR="00060758">
              <w:t>10</w:t>
            </w:r>
            <w:r>
              <w:t xml:space="preserve"> кВ «</w:t>
            </w:r>
            <w:r w:rsidR="000F3CD1">
              <w:t>Мичурино</w:t>
            </w:r>
            <w:r>
              <w:t>»</w:t>
            </w:r>
          </w:p>
        </w:tc>
      </w:tr>
      <w:tr w:rsidR="00355946" w:rsidTr="00060758">
        <w:trPr>
          <w:trHeight w:val="501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5946" w:rsidRDefault="00355946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Pr="00BB17E9" w:rsidRDefault="00F65881" w:rsidP="007732CF">
            <w:pPr>
              <w:pStyle w:val="10cxspmiddle"/>
              <w:spacing w:after="125" w:afterAutospacing="0"/>
              <w:contextualSpacing/>
              <w:jc w:val="center"/>
            </w:pPr>
            <w:r>
              <w:t>6</w:t>
            </w:r>
          </w:p>
        </w:tc>
      </w:tr>
      <w:tr w:rsidR="00355946" w:rsidTr="00060758">
        <w:trPr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BB17E9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Согласно технического задания</w:t>
            </w:r>
          </w:p>
        </w:tc>
      </w:tr>
      <w:tr w:rsidR="00355946" w:rsidTr="00060758">
        <w:trPr>
          <w:trHeight w:val="732"/>
          <w:jc w:val="center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355946" w:rsidRDefault="00355946">
            <w:pPr>
              <w:pStyle w:val="10"/>
              <w:shd w:val="clear" w:color="auto" w:fill="auto"/>
              <w:spacing w:before="404"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5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5946" w:rsidRDefault="00355946" w:rsidP="00060758">
            <w:pPr>
              <w:pStyle w:val="10cxsplast"/>
              <w:spacing w:before="404" w:beforeAutospacing="0" w:after="125" w:afterAutospac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</w:t>
            </w:r>
            <w:r w:rsidR="00007C99">
              <w:rPr>
                <w:sz w:val="20"/>
                <w:szCs w:val="20"/>
              </w:rPr>
              <w:t>Тюмень</w:t>
            </w: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</w:pPr>
    </w:p>
    <w:tbl>
      <w:tblPr>
        <w:tblW w:w="5222" w:type="pct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5092"/>
        <w:gridCol w:w="2338"/>
        <w:gridCol w:w="1714"/>
      </w:tblGrid>
      <w:tr w:rsidR="00355946" w:rsidTr="00DE750D">
        <w:trPr>
          <w:trHeight w:val="850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69" w:lineRule="exact"/>
              <w:ind w:firstLine="0"/>
              <w:jc w:val="left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Требуемое значение предъявляемое к эквиваленту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>Предлагаемые участником конкурса технические характеристики эквивалента</w:t>
            </w: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Основные параметры: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jc w:val="center"/>
              <w:rPr>
                <w:b/>
                <w:sz w:val="10"/>
                <w:szCs w:val="10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b/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Изготовитель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B45445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Заводской тип (марка)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DE750D" w:rsidRDefault="00DE750D" w:rsidP="00B158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t>РГП</w:t>
            </w:r>
            <w:r w:rsidR="000F3CD1">
              <w:rPr>
                <w:b/>
              </w:rPr>
              <w:t>-</w:t>
            </w:r>
            <w:r>
              <w:rPr>
                <w:b/>
              </w:rPr>
              <w:t>35</w:t>
            </w:r>
            <w:r w:rsidR="000F3CD1">
              <w:rPr>
                <w:b/>
              </w:rPr>
              <w:t>-</w:t>
            </w:r>
            <w:r w:rsidR="00B15843">
              <w:rPr>
                <w:b/>
              </w:rPr>
              <w:t>1б</w:t>
            </w:r>
            <w:bookmarkStart w:id="0" w:name="_GoBack"/>
            <w:bookmarkEnd w:id="0"/>
            <w:r>
              <w:rPr>
                <w:b/>
              </w:rPr>
              <w:t>/1000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 w:rsidP="00C86F2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Номинальное напряжение, 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C86F25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566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Наибольшее рабочее напряжение, кВ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40,5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88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Номинальная частота, Гц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355946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1.6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Default="00355946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Номинальный ток, 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5946" w:rsidRPr="007732CF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540C5A">
              <w:rPr>
                <w:b/>
              </w:rPr>
              <w:t>00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5946" w:rsidRDefault="00355946">
            <w:pPr>
              <w:rPr>
                <w:sz w:val="10"/>
                <w:szCs w:val="10"/>
              </w:rPr>
            </w:pPr>
          </w:p>
        </w:tc>
      </w:tr>
      <w:tr w:rsidR="007732CF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Pr="007732CF" w:rsidRDefault="007732C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1.7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1D49" w:rsidRPr="00A81D49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Наибольший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пик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номинального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кратко</w:t>
            </w:r>
            <w:r w:rsidRPr="00A81D49">
              <w:t>-</w:t>
            </w:r>
          </w:p>
          <w:p w:rsidR="007732CF" w:rsidRPr="00CE3BA1" w:rsidRDefault="00A81D49" w:rsidP="00A81D49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A81D49">
              <w:rPr>
                <w:rFonts w:hint="eastAsia"/>
              </w:rPr>
              <w:t>временного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выдерживаемого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тока</w:t>
            </w:r>
            <w:r w:rsidRPr="00A81D49">
              <w:t xml:space="preserve"> (</w:t>
            </w:r>
            <w:r w:rsidRPr="00A81D49">
              <w:rPr>
                <w:rFonts w:hint="eastAsia"/>
              </w:rPr>
              <w:t>ток</w:t>
            </w:r>
            <w:r>
              <w:t xml:space="preserve"> </w:t>
            </w:r>
            <w:r w:rsidRPr="00A81D49">
              <w:rPr>
                <w:rFonts w:hint="eastAsia"/>
              </w:rPr>
              <w:t>электродинамической</w:t>
            </w:r>
            <w:r w:rsidRPr="00A81D49">
              <w:t xml:space="preserve"> </w:t>
            </w:r>
            <w:r w:rsidRPr="00A81D49">
              <w:rPr>
                <w:rFonts w:hint="eastAsia"/>
              </w:rPr>
              <w:t>стойкости</w:t>
            </w:r>
            <w:r w:rsidRPr="00A81D49">
              <w:t xml:space="preserve">), </w:t>
            </w:r>
            <w:r w:rsidRPr="00A81D49">
              <w:rPr>
                <w:rFonts w:hint="eastAsia"/>
              </w:rPr>
              <w:t>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CF" w:rsidRDefault="00DE750D" w:rsidP="00540C5A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32CF" w:rsidRDefault="007732C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  <w:p w:rsidR="0050274F" w:rsidRDefault="0050274F">
            <w:pPr>
              <w:rPr>
                <w:sz w:val="10"/>
                <w:szCs w:val="10"/>
              </w:rPr>
            </w:pPr>
          </w:p>
        </w:tc>
      </w:tr>
      <w:tr w:rsidR="0050274F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5027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1.8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Номинальный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кратковременный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выдер</w:t>
            </w:r>
            <w:r w:rsidRPr="0050274F">
              <w:t>-</w:t>
            </w:r>
          </w:p>
          <w:p w:rsidR="0050274F" w:rsidRPr="0050274F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живаемый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(</w:t>
            </w:r>
            <w:r w:rsidRPr="0050274F">
              <w:rPr>
                <w:rFonts w:hint="eastAsia"/>
              </w:rPr>
              <w:t>ток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термической</w:t>
            </w:r>
            <w:r w:rsidRPr="0050274F">
              <w:t xml:space="preserve"> </w:t>
            </w:r>
            <w:r w:rsidRPr="0050274F">
              <w:rPr>
                <w:rFonts w:hint="eastAsia"/>
              </w:rPr>
              <w:t>стойко</w:t>
            </w:r>
            <w:r w:rsidRPr="0050274F">
              <w:t>-</w:t>
            </w:r>
          </w:p>
          <w:p w:rsidR="0050274F" w:rsidRPr="00A81D49" w:rsidRDefault="0050274F" w:rsidP="0050274F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50274F">
              <w:rPr>
                <w:rFonts w:hint="eastAsia"/>
              </w:rPr>
              <w:t>сти</w:t>
            </w:r>
            <w:r w:rsidRPr="0050274F">
              <w:t xml:space="preserve">), </w:t>
            </w:r>
            <w:r w:rsidRPr="0050274F">
              <w:rPr>
                <w:rFonts w:hint="eastAsia"/>
              </w:rPr>
              <w:t>кА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74F" w:rsidRDefault="00DE750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40C5A">
              <w:rPr>
                <w:b/>
              </w:rPr>
              <w:t>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74F" w:rsidRDefault="0050274F">
            <w:pPr>
              <w:rPr>
                <w:sz w:val="10"/>
                <w:szCs w:val="10"/>
              </w:rPr>
            </w:pPr>
          </w:p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CA2A2E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Default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1.9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rPr>
                <w:rFonts w:hint="eastAsia"/>
              </w:rPr>
              <w:t>Время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протекания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номинального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крат</w:t>
            </w:r>
            <w:r w:rsidRPr="00CA2A2E">
              <w:t>-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rPr>
                <w:rFonts w:hint="eastAsia"/>
              </w:rPr>
              <w:t>ковременного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выдерживаемого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тока</w:t>
            </w:r>
            <w:r w:rsidRPr="00CA2A2E">
              <w:t xml:space="preserve">, </w:t>
            </w:r>
            <w:r w:rsidRPr="00CA2A2E">
              <w:rPr>
                <w:rFonts w:hint="eastAsia"/>
              </w:rPr>
              <w:t>с</w:t>
            </w:r>
            <w:r w:rsidRPr="00CA2A2E">
              <w:t>:</w:t>
            </w:r>
          </w:p>
          <w:p w:rsidR="00CA2A2E" w:rsidRPr="00CA2A2E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главных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ножей</w:t>
            </w:r>
          </w:p>
          <w:p w:rsidR="00CA2A2E" w:rsidRPr="0050274F" w:rsidRDefault="00CA2A2E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CA2A2E">
              <w:t xml:space="preserve">- </w:t>
            </w:r>
            <w:r w:rsidRPr="00CA2A2E">
              <w:rPr>
                <w:rFonts w:hint="eastAsia"/>
              </w:rPr>
              <w:t>для</w:t>
            </w:r>
            <w:r w:rsidRPr="00CA2A2E">
              <w:t xml:space="preserve"> </w:t>
            </w:r>
            <w:r w:rsidRPr="00CA2A2E">
              <w:rPr>
                <w:rFonts w:hint="eastAsia"/>
              </w:rPr>
              <w:t>заземлителей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A2A2E" w:rsidRDefault="00CA2A2E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2A2E" w:rsidRDefault="00CA2A2E">
            <w:pPr>
              <w:rPr>
                <w:sz w:val="10"/>
                <w:szCs w:val="10"/>
              </w:rPr>
            </w:pPr>
          </w:p>
        </w:tc>
      </w:tr>
      <w:tr w:rsidR="008A2702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0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Количество полюсов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Pr="00CA2A2E" w:rsidRDefault="008A2702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8A2702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</w:t>
            </w:r>
            <w:r w:rsidR="001B1E30">
              <w:t>1</w:t>
            </w:r>
            <w:r w:rsidR="00540C5A">
              <w:t>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8A2702" w:rsidP="00CA2A2E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Наличие заземляющих ножей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2702" w:rsidRDefault="00F65881" w:rsidP="008A270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02" w:rsidRDefault="008A2702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</w:t>
            </w:r>
            <w:r w:rsidR="00540C5A">
              <w:t>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1B1E30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 w:rsidRPr="00B06537">
              <w:t>Климатическое исполнение и категория размещения по ГОСТ 15150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B06537" w:rsidRDefault="00E20F22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У</w:t>
            </w:r>
            <w:r w:rsidR="001B1E30" w:rsidRPr="00B06537">
              <w:rPr>
                <w:b/>
              </w:rPr>
              <w:t>ХЛ1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0F3CD1" w:rsidTr="00DE750D">
        <w:trPr>
          <w:trHeight w:val="293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CD1" w:rsidRDefault="000F3CD1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1.14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CD1" w:rsidRPr="00B06537" w:rsidRDefault="000F3CD1" w:rsidP="003F7244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Тип изоляции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CD1" w:rsidRDefault="000F3CD1" w:rsidP="003F7244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>Полимерная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3CD1" w:rsidRDefault="000F3CD1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firstLine="0"/>
              <w:jc w:val="left"/>
            </w:pPr>
            <w:r w:rsidRPr="00CA2A2E">
              <w:rPr>
                <w:b/>
              </w:rPr>
              <w:lastRenderedPageBreak/>
              <w:t>2.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6C6BEF" w:rsidRDefault="001B1E30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 w:rsidRPr="006C6BEF">
              <w:rPr>
                <w:b/>
              </w:rPr>
              <w:t>Требования по надежности: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EF075E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2.1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Срок службы, лет, не менее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30"/>
              <w:shd w:val="clear" w:color="auto" w:fill="auto"/>
              <w:spacing w:after="0" w:line="240" w:lineRule="auto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Комплектность разъединителя: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Разъединитель с приводом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Индивидуальный комплект ЗИП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Опорные металлоконструкции (размеры согласуются дополнительно)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3.4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Эксплуатационная документация на русском языке (количество экземпляров)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Pr="007C6054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left="140" w:firstLine="0"/>
              <w:jc w:val="lef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Маркировка, упаковка, транспортировка, условия хранения: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b/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4.1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Маркировка, упаковка и консервация по ГОСТ 689-90, ГОСТ 14192, ГОСТ 23216 и ГОСТ 18620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да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4.2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78" w:lineRule="exact"/>
              <w:ind w:left="120" w:firstLine="0"/>
              <w:jc w:val="left"/>
            </w:pPr>
            <w:r>
              <w:t>Растамаживание и доставка оборудования до места назначения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Подрядчик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4.3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CA2A2E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>
              <w:t>Условия хранения, срок хранения разъединителя, отдельно хранящихся деталей, сборочных единиц, ЗИП в упаковке изготовителя, лет, не более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4.4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Условия транспортирования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  <w:tr w:rsidR="001B1E30" w:rsidTr="00DE750D">
        <w:trPr>
          <w:trHeight w:val="859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0584F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</w:pPr>
            <w:r>
              <w:t>4.5</w:t>
            </w:r>
          </w:p>
        </w:tc>
        <w:tc>
          <w:tcPr>
            <w:tcW w:w="2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1B1E30" w:rsidP="008A270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</w:pPr>
            <w:r>
              <w:t>Монтаж аппарата выполняется с участием шеф-инженера фирмы изготовителя (да, нет)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1E30" w:rsidRDefault="00052DCE">
            <w:pPr>
              <w:pStyle w:val="130"/>
              <w:shd w:val="clear" w:color="auto" w:fill="auto"/>
              <w:spacing w:after="0" w:line="240" w:lineRule="auto"/>
              <w:ind w:right="159" w:firstLine="0"/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1E30" w:rsidRDefault="001B1E30">
            <w:pPr>
              <w:rPr>
                <w:sz w:val="10"/>
                <w:szCs w:val="10"/>
              </w:rPr>
            </w:pPr>
          </w:p>
        </w:tc>
      </w:tr>
    </w:tbl>
    <w:p w:rsidR="00355946" w:rsidRDefault="00355946" w:rsidP="00355946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r>
        <w:rPr>
          <w:sz w:val="24"/>
        </w:rPr>
        <w:t>Параметры, отмеченные *, должны быть представлены Участником конкурса.</w:t>
      </w: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</w:p>
    <w:p w:rsidR="00355946" w:rsidRDefault="00355946" w:rsidP="00355946">
      <w:pPr>
        <w:rPr>
          <w:rFonts w:ascii="Times New Roman" w:hAnsi="Times New Roman" w:cs="Times New Roman"/>
          <w:color w:val="auto"/>
          <w:sz w:val="28"/>
          <w:szCs w:val="23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3"/>
          <w:lang w:eastAsia="en-US"/>
        </w:rPr>
        <w:t>В случае не заполнения участником конкурса технических характеристик эквивалента, конкурсная заявка будет отклонена</w:t>
      </w:r>
    </w:p>
    <w:p w:rsidR="00D869A8" w:rsidRDefault="00D869A8"/>
    <w:sectPr w:rsidR="00D869A8" w:rsidSect="00BB17E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C99"/>
    <w:rsid w:val="00052DCE"/>
    <w:rsid w:val="00060758"/>
    <w:rsid w:val="000A1FBC"/>
    <w:rsid w:val="000F3CD1"/>
    <w:rsid w:val="00103AA0"/>
    <w:rsid w:val="00172A2D"/>
    <w:rsid w:val="001B1E30"/>
    <w:rsid w:val="00272A25"/>
    <w:rsid w:val="00286E14"/>
    <w:rsid w:val="00293F32"/>
    <w:rsid w:val="002C3BEE"/>
    <w:rsid w:val="00314A43"/>
    <w:rsid w:val="00355946"/>
    <w:rsid w:val="00382F9D"/>
    <w:rsid w:val="003E70C4"/>
    <w:rsid w:val="00450139"/>
    <w:rsid w:val="004B7917"/>
    <w:rsid w:val="0050274F"/>
    <w:rsid w:val="00516FD7"/>
    <w:rsid w:val="00540C5A"/>
    <w:rsid w:val="00580543"/>
    <w:rsid w:val="00583169"/>
    <w:rsid w:val="00587E28"/>
    <w:rsid w:val="005F4CF5"/>
    <w:rsid w:val="006977FE"/>
    <w:rsid w:val="006C6BEF"/>
    <w:rsid w:val="00704008"/>
    <w:rsid w:val="00725E5B"/>
    <w:rsid w:val="007732CF"/>
    <w:rsid w:val="00781811"/>
    <w:rsid w:val="007C6054"/>
    <w:rsid w:val="0080584F"/>
    <w:rsid w:val="00830AB7"/>
    <w:rsid w:val="008877B3"/>
    <w:rsid w:val="008A2702"/>
    <w:rsid w:val="008F680B"/>
    <w:rsid w:val="009B0912"/>
    <w:rsid w:val="00A1416A"/>
    <w:rsid w:val="00A81D49"/>
    <w:rsid w:val="00A95536"/>
    <w:rsid w:val="00B04A67"/>
    <w:rsid w:val="00B14642"/>
    <w:rsid w:val="00B15843"/>
    <w:rsid w:val="00B24A17"/>
    <w:rsid w:val="00B3185A"/>
    <w:rsid w:val="00B45445"/>
    <w:rsid w:val="00BB17E9"/>
    <w:rsid w:val="00C15E74"/>
    <w:rsid w:val="00C223D4"/>
    <w:rsid w:val="00C86F25"/>
    <w:rsid w:val="00CA2A2E"/>
    <w:rsid w:val="00CE3BA1"/>
    <w:rsid w:val="00D310DA"/>
    <w:rsid w:val="00D869A8"/>
    <w:rsid w:val="00DC0500"/>
    <w:rsid w:val="00DE750D"/>
    <w:rsid w:val="00E20F22"/>
    <w:rsid w:val="00EA2211"/>
    <w:rsid w:val="00EE19C1"/>
    <w:rsid w:val="00EF075E"/>
    <w:rsid w:val="00F65881"/>
    <w:rsid w:val="00FA5EA5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709A7A-9A08-4295-8152-0A03A819E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Уткин Артем Вадимович</cp:lastModifiedBy>
  <cp:revision>4</cp:revision>
  <dcterms:created xsi:type="dcterms:W3CDTF">2015-09-22T05:49:00Z</dcterms:created>
  <dcterms:modified xsi:type="dcterms:W3CDTF">2015-09-22T05:49:00Z</dcterms:modified>
</cp:coreProperties>
</file>